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03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1115"/>
        <w:gridCol w:w="1657"/>
        <w:gridCol w:w="1454"/>
        <w:gridCol w:w="1122"/>
        <w:gridCol w:w="3519"/>
        <w:gridCol w:w="1205"/>
      </w:tblGrid>
      <w:tr>
        <w:trPr>
          <w:trHeight w:val="591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7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教师队伍建设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0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14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95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9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739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2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85"/>
              <w:spacing w:before="46" w:line="181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上海市松江区佘山外国语实</w:t>
            </w:r>
          </w:p>
          <w:p>
            <w:pPr>
              <w:ind w:firstLine="2091"/>
              <w:spacing w:line="165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验学校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148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55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1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71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3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6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39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150,000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043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80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150,000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firstLine="239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150,000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52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80"/>
              <w:spacing w:before="16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150,000</w:t>
            </w:r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25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187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03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7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5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348" w:type="dxa"/>
            <w:vAlign w:val="top"/>
            <w:gridSpan w:val="4"/>
          </w:tcPr>
          <w:p>
            <w:pPr>
              <w:ind w:firstLine="2212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7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firstLine="190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</w:tcPr>
          <w:p>
            <w:pPr>
              <w:ind w:firstLine="1742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"/>
                <w:w w:val="101"/>
              </w:rPr>
              <w:t>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2022年）</w:t>
            </w:r>
          </w:p>
        </w:tc>
        <w:tc>
          <w:tcPr>
            <w:tcW w:w="4724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1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</w:tcPr>
          <w:p>
            <w:pPr>
              <w:ind w:firstLine="10"/>
              <w:spacing w:before="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进一步提升教学质量保证师资质量。</w:t>
            </w:r>
          </w:p>
        </w:tc>
        <w:tc>
          <w:tcPr>
            <w:tcW w:w="4724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31"/>
              <w:spacing w:before="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1.建立完善的招聘机制和章程；2.保证招聘的数量和</w:t>
            </w:r>
          </w:p>
          <w:p>
            <w:pPr>
              <w:ind w:firstLine="13"/>
              <w:spacing w:before="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</w:rPr>
              <w:t>质量，保障正常的教学活动；</w:t>
            </w:r>
          </w:p>
          <w:p>
            <w:pPr>
              <w:ind w:firstLine="25"/>
              <w:spacing w:line="179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3.进一步提升教学质</w:t>
            </w:r>
          </w:p>
          <w:p>
            <w:pPr>
              <w:ind w:left="15" w:right="198"/>
              <w:spacing w:line="192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量保证师资质量，达成优质办学，尤其让新教师有更多的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学习机会，更大的发展空间和更好的展示平台。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009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772" w:type="dxa"/>
            <w:vAlign w:val="top"/>
            <w:gridSpan w:val="2"/>
          </w:tcPr>
          <w:p>
            <w:pPr>
              <w:ind w:firstLine="101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22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398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52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101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19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035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新进教师招聘人数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97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&gt;=10人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18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94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新进教师培训合格率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7"/>
              <w:spacing w:before="17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27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945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教育教学效果提升率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7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</w:tcPr>
          <w:p>
            <w:pPr>
              <w:ind w:firstLine="1014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651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可持续影响指标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94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对教师身份的认可度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7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  <w:tr>
        <w:trPr>
          <w:trHeight w:val="47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</w:tcPr>
          <w:p>
            <w:pPr>
              <w:ind w:firstLine="92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471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31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师生满意度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7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2240" w:h="15840"/>
          <w:pgMar w:top="832" w:right="1042" w:bottom="572" w:left="832" w:header="0" w:footer="400" w:gutter="0"/>
        </w:sectPr>
        <w:rPr/>
      </w:pPr>
    </w:p>
    <w:tbl>
      <w:tblPr>
        <w:tblStyle w:val="2"/>
        <w:tblW w:w="103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1115"/>
        <w:gridCol w:w="1658"/>
        <w:gridCol w:w="1454"/>
        <w:gridCol w:w="1122"/>
        <w:gridCol w:w="3520"/>
        <w:gridCol w:w="1204"/>
      </w:tblGrid>
      <w:tr>
        <w:trPr>
          <w:trHeight w:val="591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917"/>
              <w:spacing w:before="1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教育管理与保障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9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12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一次性项目</w:t>
            </w:r>
          </w:p>
        </w:tc>
      </w:tr>
      <w:tr>
        <w:trPr>
          <w:trHeight w:val="495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9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739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1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83"/>
              <w:spacing w:before="46" w:line="181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上海市松江区佘山外国语实</w:t>
            </w:r>
          </w:p>
          <w:p>
            <w:pPr>
              <w:ind w:firstLine="2090"/>
              <w:spacing w:line="165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验学校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148"/>
              <w:spacing w:before="14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55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2021-01-01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"/>
              <w:spacing w:before="14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70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3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6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58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3,773,947</w:t>
            </w:r>
          </w:p>
        </w:tc>
        <w:tc>
          <w:tcPr>
            <w:tcW w:w="35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042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3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261,086.34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3,773,947</w:t>
            </w:r>
          </w:p>
        </w:tc>
        <w:tc>
          <w:tcPr>
            <w:tcW w:w="35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51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23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187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02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4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5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349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ind w:firstLine="2212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7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190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9" w:type="dxa"/>
            <w:vAlign w:val="top"/>
            <w:gridSpan w:val="4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2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（2021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"/>
                <w:w w:val="101"/>
              </w:rPr>
              <w:t>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2021年）</w:t>
            </w:r>
          </w:p>
        </w:tc>
        <w:tc>
          <w:tcPr>
            <w:tcW w:w="4724" w:type="dxa"/>
            <w:vAlign w:val="top"/>
            <w:gridSpan w:val="2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9" w:type="dxa"/>
            <w:vAlign w:val="top"/>
            <w:gridSpan w:val="4"/>
            <w:tcBorders>
              <w:top w:val="single" w:color="000000" w:sz="4" w:space="0"/>
            </w:tcBorders>
          </w:tcPr>
          <w:p>
            <w:pPr>
              <w:ind w:left="11" w:right="1049" w:hanging="1"/>
              <w:spacing w:before="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新开办分部，保障21年9月的开学，保障正常的教育教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7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学活动</w:t>
            </w:r>
          </w:p>
        </w:tc>
        <w:tc>
          <w:tcPr>
            <w:tcW w:w="4724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firstLine="13"/>
              <w:spacing w:before="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保障21年9月的开学，保障正常的教育教学活动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983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773" w:type="dxa"/>
            <w:vAlign w:val="top"/>
            <w:gridSpan w:val="2"/>
          </w:tcPr>
          <w:p>
            <w:pPr>
              <w:ind w:firstLine="1016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21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397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50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firstLine="101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18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946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设备购置数量（个）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5"/>
              <w:spacing w:before="16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867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</w:rPr>
              <w:t>配套设备到位率（%）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5"/>
              <w:spacing w:before="16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86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设备检验合格率（%）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5"/>
              <w:spacing w:before="17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6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684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维护设备平均完好率（%）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5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9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firstLine="9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676"/>
              <w:spacing w:before="59" w:line="201" w:lineRule="exact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设备购置安装到位及时率（</w:t>
            </w:r>
          </w:p>
          <w:p>
            <w:pPr>
              <w:ind w:firstLine="1589"/>
              <w:spacing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%）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5"/>
              <w:spacing w:before="18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68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944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维护需求响应及时性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5"/>
              <w:spacing w:before="17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firstLine="1014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7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firstLine="738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社会效益指标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86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教学设备使用率（%）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47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=90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865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实验设备使用率（%）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47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=80</w:t>
            </w:r>
          </w:p>
        </w:tc>
      </w:tr>
      <w:tr>
        <w:trPr>
          <w:trHeight w:val="47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</w:tcPr>
          <w:p>
            <w:pPr>
              <w:ind w:firstLine="924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470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483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47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=95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2240" w:h="15840"/>
          <w:pgMar w:top="720" w:right="1042" w:bottom="572" w:left="832" w:header="0" w:footer="400" w:gutter="0"/>
        </w:sectPr>
        <w:rPr/>
      </w:pPr>
    </w:p>
    <w:tbl>
      <w:tblPr>
        <w:tblStyle w:val="2"/>
        <w:tblW w:w="103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1115"/>
        <w:gridCol w:w="1657"/>
        <w:gridCol w:w="1454"/>
        <w:gridCol w:w="1122"/>
        <w:gridCol w:w="3519"/>
        <w:gridCol w:w="1205"/>
      </w:tblGrid>
      <w:tr>
        <w:trPr>
          <w:trHeight w:val="591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917"/>
              <w:spacing w:before="1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教育管理与保障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0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14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95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9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739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2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85"/>
              <w:spacing w:before="45" w:line="181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上海市松江区佘山外国语实</w:t>
            </w:r>
          </w:p>
          <w:p>
            <w:pPr>
              <w:ind w:firstLine="2091"/>
              <w:spacing w:before="1" w:line="165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验学校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148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55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1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71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3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6"/>
              <w:spacing w:before="14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65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1,505,000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043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6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1,020,000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firstLine="16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1,505,000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52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6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1,020,000</w:t>
            </w:r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25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187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03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2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5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348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ind w:firstLine="2212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7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90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2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"/>
                <w:w w:val="101"/>
              </w:rPr>
              <w:t>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2022年）</w:t>
            </w:r>
          </w:p>
        </w:tc>
        <w:tc>
          <w:tcPr>
            <w:tcW w:w="4724" w:type="dxa"/>
            <w:vAlign w:val="top"/>
            <w:gridSpan w:val="2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  <w:tcBorders>
              <w:top w:val="single" w:color="000000" w:sz="4" w:space="0"/>
            </w:tcBorders>
          </w:tcPr>
          <w:p>
            <w:pPr>
              <w:ind w:firstLine="14"/>
              <w:spacing w:before="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为师生提供良好的学习环境。</w:t>
            </w:r>
          </w:p>
        </w:tc>
        <w:tc>
          <w:tcPr>
            <w:tcW w:w="4724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15" w:right="198" w:hanging="1"/>
              <w:spacing w:before="55" w:line="184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合理安排设备以及家具购置，从而保障教育教学活动正常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开展。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021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772" w:type="dxa"/>
            <w:vAlign w:val="top"/>
            <w:gridSpan w:val="2"/>
          </w:tcPr>
          <w:p>
            <w:pPr>
              <w:ind w:firstLine="1016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22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398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52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01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19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947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设备购置数量（个）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49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&gt;=2个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18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866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设备检验合格率（%）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7"/>
              <w:spacing w:before="16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97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27"/>
              <w:spacing w:before="17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677"/>
              <w:spacing w:before="56" w:line="201" w:lineRule="exact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设备购置安装到位及时率（</w:t>
            </w:r>
          </w:p>
          <w:p>
            <w:pPr>
              <w:ind w:firstLine="1590"/>
              <w:spacing w:line="184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%）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7"/>
              <w:spacing w:before="18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</w:tcPr>
          <w:p>
            <w:pPr>
              <w:ind w:firstLine="101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739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社会效益指标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68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</w:rPr>
              <w:t>设施设备投入使用率（%）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97"/>
              <w:spacing w:before="16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7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</w:tcPr>
          <w:p>
            <w:pPr>
              <w:ind w:firstLine="92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471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31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师生满意度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7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2240" w:h="15840"/>
          <w:pgMar w:top="720" w:right="1042" w:bottom="572" w:left="832" w:header="0" w:footer="397" w:gutter="0"/>
        </w:sectPr>
        <w:rPr/>
      </w:pPr>
    </w:p>
    <w:tbl>
      <w:tblPr>
        <w:tblStyle w:val="2"/>
        <w:tblW w:w="103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1115"/>
        <w:gridCol w:w="1657"/>
        <w:gridCol w:w="1454"/>
        <w:gridCol w:w="1122"/>
        <w:gridCol w:w="3519"/>
        <w:gridCol w:w="1205"/>
      </w:tblGrid>
      <w:tr>
        <w:trPr>
          <w:trHeight w:val="591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4" w:hRule="atLeast"/>
        </w:trPr>
        <w:tc>
          <w:tcPr>
            <w:tcW w:w="10349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6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7"/>
              <w:spacing w:before="1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教育教学活动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0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14"/>
              <w:spacing w:before="1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95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9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739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2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85"/>
              <w:spacing w:before="44" w:line="181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上海市松江区佘山外国语实</w:t>
            </w:r>
          </w:p>
          <w:p>
            <w:pPr>
              <w:ind w:firstLine="2091"/>
              <w:spacing w:line="166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验学校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148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5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1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71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3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6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56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2,540,000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043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6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1,860,000</w:t>
            </w:r>
          </w:p>
        </w:tc>
      </w:tr>
      <w:tr>
        <w:trPr>
          <w:trHeight w:val="464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15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2,540,000</w:t>
            </w:r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52"/>
              <w:spacing w:before="14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6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1,860,000</w:t>
            </w:r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25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187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03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1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5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348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ind w:firstLine="2212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7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90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2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"/>
                <w:w w:val="101"/>
              </w:rPr>
              <w:t>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2022年）</w:t>
            </w:r>
          </w:p>
        </w:tc>
        <w:tc>
          <w:tcPr>
            <w:tcW w:w="4724" w:type="dxa"/>
            <w:vAlign w:val="top"/>
            <w:gridSpan w:val="2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7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8" w:type="dxa"/>
            <w:vAlign w:val="top"/>
            <w:gridSpan w:val="4"/>
            <w:tcBorders>
              <w:top w:val="single" w:color="000000" w:sz="4" w:space="0"/>
            </w:tcBorders>
          </w:tcPr>
          <w:p>
            <w:pPr>
              <w:ind w:left="9" w:right="937" w:firstLine="2"/>
              <w:spacing w:before="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丰富校内活动，展示学生才艺，五育并举，促进学生“德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8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4"/>
              </w:rPr>
              <w:t>智体美劳”全面发展。</w:t>
            </w:r>
          </w:p>
        </w:tc>
        <w:tc>
          <w:tcPr>
            <w:tcW w:w="4724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14" w:right="311" w:firstLine="2"/>
              <w:spacing w:before="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丰富校内活动，展示学生才艺，五育并举，促进学生“德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8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4"/>
              </w:rPr>
              <w:t>智体美劳”全面发展。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050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772" w:type="dxa"/>
            <w:vAlign w:val="top"/>
            <w:gridSpan w:val="2"/>
          </w:tcPr>
          <w:p>
            <w:pPr>
              <w:ind w:firstLine="1016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22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firstLine="1398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52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9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firstLine="101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19"/>
              <w:spacing w:before="16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519" w:type="dxa"/>
            <w:vAlign w:val="top"/>
            <w:tcBorders>
              <w:right w:val="single" w:color="000000" w:sz="4" w:space="0"/>
            </w:tcBorders>
          </w:tcPr>
          <w:p>
            <w:pPr>
              <w:ind w:left="1664" w:right="673" w:hanging="991"/>
              <w:spacing w:before="52" w:line="169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特色课程、德育活动开展情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</w:rPr>
              <w:t>况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17"/>
              <w:spacing w:before="17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49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ind w:firstLine="918"/>
              <w:spacing w:before="17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519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ind w:left="1574" w:right="673" w:hanging="901"/>
              <w:spacing w:before="53" w:line="169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特色课程、德育工作考核达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标率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7"/>
              <w:spacing w:before="18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502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927"/>
              <w:spacing w:before="17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519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1582" w:right="673" w:hanging="909"/>
              <w:spacing w:before="60" w:line="169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特色课程、德育活动开展及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时率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317"/>
              <w:spacing w:before="18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014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76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651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可持续影响指标</w:t>
            </w:r>
          </w:p>
        </w:tc>
        <w:tc>
          <w:tcPr>
            <w:tcW w:w="3519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1037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学生、家长满意度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307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  <w:tr>
        <w:trPr>
          <w:trHeight w:val="480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2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924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76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471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519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1484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</w:t>
            </w:r>
          </w:p>
        </w:tc>
        <w:tc>
          <w:tcPr>
            <w:tcW w:w="120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firstLine="307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2240" w:h="15840"/>
          <w:pgMar w:top="720" w:right="1042" w:bottom="571" w:left="832" w:header="0" w:footer="400" w:gutter="0"/>
        </w:sectPr>
        <w:rPr/>
      </w:pPr>
    </w:p>
    <w:tbl>
      <w:tblPr>
        <w:tblStyle w:val="2"/>
        <w:tblW w:w="103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978"/>
        <w:gridCol w:w="1657"/>
        <w:gridCol w:w="1454"/>
        <w:gridCol w:w="1102"/>
        <w:gridCol w:w="20"/>
        <w:gridCol w:w="2830"/>
        <w:gridCol w:w="2032"/>
      </w:tblGrid>
      <w:tr>
        <w:trPr>
          <w:trHeight w:val="591" w:hRule="atLeast"/>
        </w:trPr>
        <w:tc>
          <w:tcPr>
            <w:tcW w:w="10350" w:type="dxa"/>
            <w:vAlign w:val="top"/>
            <w:gridSpan w:val="8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50" w:type="dxa"/>
            <w:vAlign w:val="top"/>
            <w:gridSpan w:val="8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3" w:hRule="atLeast"/>
        </w:trPr>
        <w:tc>
          <w:tcPr>
            <w:tcW w:w="1255" w:type="dxa"/>
            <w:vAlign w:val="top"/>
            <w:gridSpan w:val="2"/>
          </w:tcPr>
          <w:p>
            <w:pPr>
              <w:ind w:firstLine="258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1" w:type="dxa"/>
            <w:vAlign w:val="top"/>
            <w:gridSpan w:val="2"/>
          </w:tcPr>
          <w:p>
            <w:pPr>
              <w:ind w:firstLine="1187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校舍维修</w:t>
            </w:r>
          </w:p>
        </w:tc>
        <w:tc>
          <w:tcPr>
            <w:tcW w:w="1122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firstLine="19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862" w:type="dxa"/>
            <w:vAlign w:val="top"/>
            <w:gridSpan w:val="2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firstLine="1986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95" w:hRule="atLeast"/>
        </w:trPr>
        <w:tc>
          <w:tcPr>
            <w:tcW w:w="1255" w:type="dxa"/>
            <w:vAlign w:val="top"/>
            <w:gridSpan w:val="2"/>
          </w:tcPr>
          <w:p>
            <w:pPr>
              <w:ind w:firstLine="261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1" w:type="dxa"/>
            <w:vAlign w:val="top"/>
            <w:gridSpan w:val="2"/>
          </w:tcPr>
          <w:p>
            <w:pPr>
              <w:ind w:firstLine="739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firstLine="198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862" w:type="dxa"/>
            <w:vAlign w:val="top"/>
            <w:gridSpan w:val="2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firstLine="1357"/>
              <w:spacing w:before="46" w:line="181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上海市松江区佘山外国语实</w:t>
            </w:r>
          </w:p>
          <w:p>
            <w:pPr>
              <w:ind w:firstLine="2163"/>
              <w:spacing w:line="165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验学校</w:t>
            </w:r>
          </w:p>
        </w:tc>
      </w:tr>
      <w:tr>
        <w:trPr>
          <w:trHeight w:val="464" w:hRule="atLeast"/>
        </w:trPr>
        <w:tc>
          <w:tcPr>
            <w:tcW w:w="1255" w:type="dxa"/>
            <w:vAlign w:val="top"/>
            <w:gridSpan w:val="2"/>
          </w:tcPr>
          <w:p>
            <w:pPr>
              <w:ind w:firstLine="80"/>
              <w:spacing w:before="14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1" w:type="dxa"/>
            <w:vAlign w:val="top"/>
            <w:gridSpan w:val="2"/>
          </w:tcPr>
          <w:p>
            <w:pPr>
              <w:ind w:firstLine="1055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firstLine="18"/>
              <w:spacing w:before="14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862" w:type="dxa"/>
            <w:vAlign w:val="top"/>
            <w:gridSpan w:val="2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firstLine="1943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4" w:hRule="atLeast"/>
        </w:trPr>
        <w:tc>
          <w:tcPr>
            <w:tcW w:w="1255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258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1" w:type="dxa"/>
            <w:vAlign w:val="top"/>
            <w:gridSpan w:val="2"/>
          </w:tcPr>
          <w:p>
            <w:pPr>
              <w:ind w:firstLine="1005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firstLine="152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7,080,000</w:t>
            </w:r>
          </w:p>
        </w:tc>
        <w:tc>
          <w:tcPr>
            <w:tcW w:w="2830" w:type="dxa"/>
            <w:vAlign w:val="top"/>
            <w:tcBorders>
              <w:left w:val="none" w:color="000000" w:sz="2" w:space="0"/>
            </w:tcBorders>
          </w:tcPr>
          <w:p>
            <w:pPr>
              <w:ind w:firstLine="703"/>
              <w:spacing w:before="14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ind w:firstLine="613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5,140,000</w:t>
            </w:r>
          </w:p>
        </w:tc>
      </w:tr>
      <w:tr>
        <w:trPr>
          <w:trHeight w:val="464" w:hRule="atLeast"/>
        </w:trPr>
        <w:tc>
          <w:tcPr>
            <w:tcW w:w="1255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1460</wp:posOffset>
                  </wp:positionH>
                  <wp:positionV relativeFrom="topMargin">
                    <wp:posOffset>-8510</wp:posOffset>
                  </wp:positionV>
                  <wp:extent cx="9524" cy="619125"/>
                  <wp:effectExtent l="0" t="0" r="0" b="0"/>
                  <wp:wrapNone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24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152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7,080,000</w:t>
            </w:r>
          </w:p>
        </w:tc>
        <w:tc>
          <w:tcPr>
            <w:tcW w:w="2830" w:type="dxa"/>
            <w:vAlign w:val="top"/>
            <w:tcBorders>
              <w:left w:val="single" w:color="000000" w:sz="4" w:space="0"/>
            </w:tcBorders>
          </w:tcPr>
          <w:p>
            <w:pPr>
              <w:ind w:firstLine="607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ind w:firstLine="613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5,140,000</w:t>
            </w:r>
          </w:p>
        </w:tc>
      </w:tr>
      <w:tr>
        <w:trPr>
          <w:trHeight w:val="465" w:hRule="atLeast"/>
        </w:trPr>
        <w:tc>
          <w:tcPr>
            <w:tcW w:w="1255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left w:val="single" w:color="000000" w:sz="4" w:space="0"/>
            </w:tcBorders>
          </w:tcPr>
          <w:p>
            <w:pPr>
              <w:ind w:firstLine="879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255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  <w:gridSpan w:val="2"/>
          </w:tcPr>
          <w:p>
            <w:pPr>
              <w:ind w:firstLine="1187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left w:val="none" w:color="000000" w:sz="2" w:space="0"/>
            </w:tcBorders>
          </w:tcPr>
          <w:p>
            <w:pPr>
              <w:ind w:firstLine="1062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3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5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191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ind w:firstLine="2144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882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199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70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1" w:type="dxa"/>
            <w:vAlign w:val="top"/>
            <w:gridSpan w:val="4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67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"/>
                <w:w w:val="101"/>
              </w:rPr>
              <w:t>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2022年）</w:t>
            </w:r>
          </w:p>
        </w:tc>
        <w:tc>
          <w:tcPr>
            <w:tcW w:w="4882" w:type="dxa"/>
            <w:vAlign w:val="top"/>
            <w:gridSpan w:val="3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1" w:type="dxa"/>
            <w:vAlign w:val="top"/>
            <w:gridSpan w:val="4"/>
            <w:tcBorders>
              <w:top w:val="single" w:color="000000" w:sz="4" w:space="0"/>
            </w:tcBorders>
          </w:tcPr>
          <w:p>
            <w:pPr>
              <w:ind w:firstLine="10"/>
              <w:spacing w:before="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美化校园环境，保障教育教学工作。</w:t>
            </w:r>
          </w:p>
        </w:tc>
        <w:tc>
          <w:tcPr>
            <w:tcW w:w="4882" w:type="dxa"/>
            <w:vAlign w:val="top"/>
            <w:gridSpan w:val="3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firstLine="35"/>
              <w:spacing w:before="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美化校园环境，保障教育教学工作。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021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635" w:type="dxa"/>
            <w:vAlign w:val="top"/>
            <w:gridSpan w:val="2"/>
          </w:tcPr>
          <w:p>
            <w:pPr>
              <w:ind w:firstLine="947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ind w:firstLine="922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2850" w:type="dxa"/>
            <w:vAlign w:val="top"/>
            <w:gridSpan w:val="2"/>
          </w:tcPr>
          <w:p>
            <w:pPr>
              <w:ind w:firstLine="1074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ind w:firstLine="563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9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5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94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ind w:firstLine="919"/>
              <w:spacing w:before="17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2850" w:type="dxa"/>
            <w:vAlign w:val="top"/>
            <w:gridSpan w:val="2"/>
          </w:tcPr>
          <w:p>
            <w:pPr>
              <w:ind w:left="719" w:right="325" w:hanging="367"/>
              <w:spacing w:before="53" w:line="169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实验楼、教学楼、录播教室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、小学部运动场地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ind w:firstLine="23"/>
              <w:spacing w:before="17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按实际修缮、改造数计算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5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  <w:gridSpan w:val="2"/>
          </w:tcPr>
          <w:p>
            <w:pPr>
              <w:ind w:firstLine="918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2850" w:type="dxa"/>
            <w:vAlign w:val="top"/>
            <w:gridSpan w:val="2"/>
          </w:tcPr>
          <w:p>
            <w:pPr>
              <w:ind w:firstLine="543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工程验收合格率（%）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ind w:firstLine="728"/>
              <w:spacing w:before="16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5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  <w:gridSpan w:val="2"/>
          </w:tcPr>
          <w:p>
            <w:pPr>
              <w:ind w:firstLine="927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2850" w:type="dxa"/>
            <w:vAlign w:val="top"/>
            <w:gridSpan w:val="2"/>
          </w:tcPr>
          <w:p>
            <w:pPr>
              <w:ind w:firstLine="804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工程开工及时率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ind w:firstLine="83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及时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5" w:type="dxa"/>
            <w:vAlign w:val="top"/>
            <w:gridSpan w:val="2"/>
          </w:tcPr>
          <w:p>
            <w:pPr>
              <w:ind w:firstLine="94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ind w:firstLine="739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社会效益指标</w:t>
            </w:r>
          </w:p>
        </w:tc>
        <w:tc>
          <w:tcPr>
            <w:tcW w:w="2850" w:type="dxa"/>
            <w:vAlign w:val="top"/>
            <w:gridSpan w:val="2"/>
          </w:tcPr>
          <w:p>
            <w:pPr>
              <w:ind w:firstLine="981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投入使用率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ind w:firstLine="728"/>
              <w:spacing w:before="16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47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5" w:type="dxa"/>
            <w:vAlign w:val="top"/>
            <w:gridSpan w:val="2"/>
          </w:tcPr>
          <w:p>
            <w:pPr>
              <w:ind w:firstLine="855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ind w:firstLine="470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2850" w:type="dxa"/>
            <w:vAlign w:val="top"/>
            <w:gridSpan w:val="2"/>
          </w:tcPr>
          <w:p>
            <w:pPr>
              <w:ind w:firstLine="990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师生满意度</w:t>
            </w:r>
          </w:p>
        </w:tc>
        <w:tc>
          <w:tcPr>
            <w:tcW w:w="2032" w:type="dxa"/>
            <w:vAlign w:val="top"/>
            <w:tcBorders>
              <w:right w:val="single" w:color="000000" w:sz="4" w:space="0"/>
            </w:tcBorders>
          </w:tcPr>
          <w:p>
            <w:pPr>
              <w:ind w:firstLine="718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2240" w:h="15840"/>
          <w:pgMar w:top="720" w:right="1042" w:bottom="569" w:left="832" w:header="0" w:footer="397" w:gutter="0"/>
        </w:sectPr>
        <w:rPr/>
      </w:pPr>
    </w:p>
    <w:tbl>
      <w:tblPr>
        <w:tblStyle w:val="2"/>
        <w:tblW w:w="103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915"/>
        <w:gridCol w:w="2016"/>
        <w:gridCol w:w="1478"/>
        <w:gridCol w:w="1122"/>
        <w:gridCol w:w="3383"/>
        <w:gridCol w:w="1159"/>
      </w:tblGrid>
      <w:tr>
        <w:trPr>
          <w:trHeight w:val="591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4" w:hRule="atLeast"/>
        </w:trPr>
        <w:tc>
          <w:tcPr>
            <w:tcW w:w="119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22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752"/>
              <w:spacing w:before="1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学生帮困资助及国家助学</w:t>
            </w:r>
          </w:p>
        </w:tc>
        <w:tc>
          <w:tcPr>
            <w:tcW w:w="1122" w:type="dxa"/>
            <w:vAlign w:val="top"/>
          </w:tcPr>
          <w:p>
            <w:pPr>
              <w:ind w:firstLine="197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54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820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95" w:hRule="atLeast"/>
        </w:trPr>
        <w:tc>
          <w:tcPr>
            <w:tcW w:w="119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229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933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</w:tcPr>
          <w:p>
            <w:pPr>
              <w:ind w:firstLine="199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54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190"/>
              <w:spacing w:before="45" w:line="181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上海市松江区佘山外国语实</w:t>
            </w:r>
          </w:p>
          <w:p>
            <w:pPr>
              <w:ind w:firstLine="1997"/>
              <w:spacing w:before="1" w:line="165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验学校</w:t>
            </w:r>
          </w:p>
        </w:tc>
      </w:tr>
      <w:tr>
        <w:trPr>
          <w:trHeight w:val="464" w:hRule="atLeast"/>
        </w:trPr>
        <w:tc>
          <w:tcPr>
            <w:tcW w:w="119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48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1249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</w:tcPr>
          <w:p>
            <w:pPr>
              <w:ind w:firstLine="19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54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777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4" w:hRule="atLeast"/>
        </w:trPr>
        <w:tc>
          <w:tcPr>
            <w:tcW w:w="1192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2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1199"/>
              <w:spacing w:before="14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</w:tcPr>
          <w:p>
            <w:pPr>
              <w:ind w:firstLine="233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500,000</w:t>
            </w:r>
          </w:p>
        </w:tc>
        <w:tc>
          <w:tcPr>
            <w:tcW w:w="3383" w:type="dxa"/>
            <w:vAlign w:val="top"/>
          </w:tcPr>
          <w:p>
            <w:pPr>
              <w:ind w:firstLine="973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50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500,000</w:t>
            </w:r>
          </w:p>
        </w:tc>
      </w:tr>
      <w:tr>
        <w:trPr>
          <w:trHeight w:val="464" w:hRule="atLeast"/>
        </w:trPr>
        <w:tc>
          <w:tcPr>
            <w:tcW w:w="119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4" w:type="dxa"/>
            <w:vAlign w:val="top"/>
            <w:gridSpan w:val="2"/>
            <w:vMerge w:val="restart"/>
            <w:tcBorders>
              <w:left w:val="single" w:color="000000" w:sz="4" w:space="0"/>
              <w:bottom w:val="non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111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firstLine="233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500,000</w:t>
            </w:r>
          </w:p>
        </w:tc>
        <w:tc>
          <w:tcPr>
            <w:tcW w:w="3383" w:type="dxa"/>
            <w:vAlign w:val="top"/>
          </w:tcPr>
          <w:p>
            <w:pPr>
              <w:ind w:firstLine="882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50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500,000</w:t>
            </w:r>
          </w:p>
        </w:tc>
      </w:tr>
      <w:tr>
        <w:trPr>
          <w:trHeight w:val="465" w:hRule="atLeast"/>
        </w:trPr>
        <w:tc>
          <w:tcPr>
            <w:tcW w:w="119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4" w:type="dxa"/>
            <w:vAlign w:val="top"/>
            <w:gridSpan w:val="2"/>
            <w:vMerge w:val="continue"/>
            <w:tcBorders>
              <w:lef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3" w:type="dxa"/>
            <w:vAlign w:val="top"/>
          </w:tcPr>
          <w:p>
            <w:pPr>
              <w:ind w:firstLine="1154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19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94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firstLine="1381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3" w:type="dxa"/>
            <w:vAlign w:val="top"/>
          </w:tcPr>
          <w:p>
            <w:pPr>
              <w:ind w:firstLine="1332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2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5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531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ind w:firstLine="2303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54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firstLine="1814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1" w:type="dxa"/>
            <w:vAlign w:val="top"/>
            <w:gridSpan w:val="4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833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-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2022年）</w:t>
            </w:r>
          </w:p>
        </w:tc>
        <w:tc>
          <w:tcPr>
            <w:tcW w:w="4542" w:type="dxa"/>
            <w:vAlign w:val="top"/>
            <w:gridSpan w:val="2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1" w:type="dxa"/>
            <w:vAlign w:val="top"/>
            <w:gridSpan w:val="4"/>
            <w:tcBorders>
              <w:top w:val="single" w:color="000000" w:sz="4" w:space="0"/>
            </w:tcBorders>
          </w:tcPr>
          <w:p>
            <w:pPr>
              <w:ind w:firstLine="10"/>
              <w:spacing w:before="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根据国家相关规定资助贫困学生。</w:t>
            </w:r>
          </w:p>
        </w:tc>
        <w:tc>
          <w:tcPr>
            <w:tcW w:w="4542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14" w:right="18" w:hanging="1"/>
              <w:spacing w:before="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保障这项惠民政策真正落地生效，保证困难群体的学生营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养餐改善计划有效落实，让学生解决后顾之忧，更好地享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1"/>
                <w:w w:val="10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受义务教育政策红利。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245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931" w:type="dxa"/>
            <w:vAlign w:val="top"/>
            <w:gridSpan w:val="2"/>
          </w:tcPr>
          <w:p>
            <w:pPr>
              <w:ind w:firstLine="1096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600" w:type="dxa"/>
            <w:vAlign w:val="top"/>
            <w:gridSpan w:val="2"/>
          </w:tcPr>
          <w:p>
            <w:pPr>
              <w:ind w:firstLine="934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383" w:type="dxa"/>
            <w:vAlign w:val="top"/>
          </w:tcPr>
          <w:p>
            <w:pPr>
              <w:ind w:firstLine="1329"/>
              <w:spacing w:before="15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126"/>
              <w:spacing w:before="15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109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600" w:type="dxa"/>
            <w:vAlign w:val="top"/>
            <w:gridSpan w:val="2"/>
          </w:tcPr>
          <w:p>
            <w:pPr>
              <w:ind w:firstLine="930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383" w:type="dxa"/>
            <w:vAlign w:val="top"/>
          </w:tcPr>
          <w:p>
            <w:pPr>
              <w:ind w:firstLine="876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补助学生人数（人）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423"/>
              <w:spacing w:before="16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=80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gridSpan w:val="2"/>
          </w:tcPr>
          <w:p>
            <w:pPr>
              <w:ind w:firstLine="929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383" w:type="dxa"/>
            <w:vAlign w:val="top"/>
          </w:tcPr>
          <w:p>
            <w:pPr>
              <w:ind w:firstLine="616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补助对象资格符合率（%）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371"/>
              <w:spacing w:before="16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=100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gridSpan w:val="2"/>
          </w:tcPr>
          <w:p>
            <w:pPr>
              <w:ind w:firstLine="938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383" w:type="dxa"/>
            <w:vAlign w:val="top"/>
          </w:tcPr>
          <w:p>
            <w:pPr>
              <w:ind w:firstLine="1056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扶贫资金使用率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396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及时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firstLine="1094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600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firstLine="751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社会效益指标</w:t>
            </w:r>
          </w:p>
        </w:tc>
        <w:tc>
          <w:tcPr>
            <w:tcW w:w="3383" w:type="dxa"/>
            <w:vAlign w:val="top"/>
          </w:tcPr>
          <w:p>
            <w:pPr>
              <w:ind w:firstLine="796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残疾学生辍学率（%）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476"/>
              <w:spacing w:before="17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=0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3" w:type="dxa"/>
            <w:vAlign w:val="top"/>
          </w:tcPr>
          <w:p>
            <w:pPr>
              <w:ind w:firstLine="886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1"/>
              </w:rPr>
              <w:t>贫困生辍学率（%）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476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=0</w:t>
            </w:r>
          </w:p>
        </w:tc>
      </w:tr>
      <w:tr>
        <w:trPr>
          <w:trHeight w:val="47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1" w:type="dxa"/>
            <w:vAlign w:val="top"/>
            <w:gridSpan w:val="2"/>
          </w:tcPr>
          <w:p>
            <w:pPr>
              <w:ind w:firstLine="1004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600" w:type="dxa"/>
            <w:vAlign w:val="top"/>
            <w:gridSpan w:val="2"/>
          </w:tcPr>
          <w:p>
            <w:pPr>
              <w:ind w:firstLine="482"/>
              <w:spacing w:before="15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383" w:type="dxa"/>
            <w:vAlign w:val="top"/>
          </w:tcPr>
          <w:p>
            <w:pPr>
              <w:ind w:firstLine="1056"/>
              <w:spacing w:before="15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补助学生满意度</w:t>
            </w:r>
          </w:p>
        </w:tc>
        <w:tc>
          <w:tcPr>
            <w:tcW w:w="1159" w:type="dxa"/>
            <w:vAlign w:val="top"/>
            <w:tcBorders>
              <w:right w:val="single" w:color="000000" w:sz="4" w:space="0"/>
            </w:tcBorders>
          </w:tcPr>
          <w:p>
            <w:pPr>
              <w:ind w:firstLine="290"/>
              <w:spacing w:before="17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7"/>
      <w:pgSz w:w="12240" w:h="15840"/>
      <w:pgMar w:top="720" w:right="1042" w:bottom="572" w:left="832" w:header="0" w:footer="397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2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-</w:t>
    </w:r>
    <w:r>
      <w:rPr>
        <w:rFonts w:ascii="Arial" w:hAnsi="Arial" w:eastAsia="Arial" w:cs="Arial"/>
        <w:sz w:val="24"/>
        <w:szCs w:val="24"/>
        <w:spacing w:val="27"/>
        <w:w w:val="101"/>
        <w:position w:val="-3"/>
      </w:rPr>
      <w:t> </w:t>
    </w: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1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2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5"/>
        <w:position w:val="-3"/>
      </w:rPr>
      <w:t>-</w:t>
    </w:r>
    <w:r>
      <w:rPr>
        <w:rFonts w:ascii="Arial" w:hAnsi="Arial" w:eastAsia="Arial" w:cs="Arial"/>
        <w:sz w:val="24"/>
        <w:szCs w:val="24"/>
        <w:spacing w:val="7"/>
        <w:position w:val="-3"/>
      </w:rPr>
      <w:t> </w:t>
    </w:r>
    <w:r>
      <w:rPr>
        <w:rFonts w:ascii="Arial" w:hAnsi="Arial" w:eastAsia="Arial" w:cs="Arial"/>
        <w:sz w:val="24"/>
        <w:szCs w:val="24"/>
        <w:spacing w:val="-5"/>
        <w:position w:val="-3"/>
      </w:rPr>
      <w:t>2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5"/>
        <w:position w:val="-3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5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6"/>
        <w:position w:val="-3"/>
      </w:rPr>
      <w:t>-</w:t>
    </w:r>
    <w:r>
      <w:rPr>
        <w:rFonts w:ascii="Arial" w:hAnsi="Arial" w:eastAsia="Arial" w:cs="Arial"/>
        <w:sz w:val="24"/>
        <w:szCs w:val="24"/>
        <w:spacing w:val="10"/>
        <w:position w:val="-3"/>
      </w:rPr>
      <w:t> </w:t>
    </w:r>
    <w:r>
      <w:rPr>
        <w:rFonts w:ascii="Arial" w:hAnsi="Arial" w:eastAsia="Arial" w:cs="Arial"/>
        <w:sz w:val="24"/>
        <w:szCs w:val="24"/>
        <w:spacing w:val="-6"/>
        <w:position w:val="-3"/>
      </w:rPr>
      <w:t>3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6"/>
        <w:position w:val="-3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1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4"/>
        <w:position w:val="-3"/>
      </w:rPr>
      <w:t>-</w:t>
    </w:r>
    <w:r>
      <w:rPr>
        <w:rFonts w:ascii="Arial" w:hAnsi="Arial" w:eastAsia="Arial" w:cs="Arial"/>
        <w:sz w:val="24"/>
        <w:szCs w:val="24"/>
        <w:spacing w:val="4"/>
        <w:position w:val="-3"/>
      </w:rPr>
      <w:t> </w:t>
    </w:r>
    <w:r>
      <w:rPr>
        <w:rFonts w:ascii="Arial" w:hAnsi="Arial" w:eastAsia="Arial" w:cs="Arial"/>
        <w:sz w:val="24"/>
        <w:szCs w:val="24"/>
        <w:spacing w:val="-4"/>
        <w:position w:val="-3"/>
      </w:rPr>
      <w:t>4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4"/>
        <w:position w:val="-3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2" w:lineRule="exact"/>
      <w:rPr>
        <w:rFonts w:ascii="Arial" w:hAnsi="Arial" w:eastAsia="Arial" w:cs="Arial"/>
        <w:sz w:val="24"/>
        <w:szCs w:val="24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4016629</wp:posOffset>
          </wp:positionH>
          <wp:positionV relativeFrom="page">
            <wp:posOffset>1143000</wp:posOffset>
          </wp:positionV>
          <wp:extent cx="9524" cy="314325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52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4016629</wp:posOffset>
          </wp:positionH>
          <wp:positionV relativeFrom="page">
            <wp:posOffset>1447800</wp:posOffset>
          </wp:positionV>
          <wp:extent cx="9524" cy="334391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9524" cy="334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4016629</wp:posOffset>
          </wp:positionH>
          <wp:positionV relativeFrom="page">
            <wp:posOffset>1772665</wp:posOffset>
          </wp:positionV>
          <wp:extent cx="9524" cy="314325"/>
          <wp:effectExtent l="0" t="0" r="0" b="0"/>
          <wp:wrapNone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952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4016629</wp:posOffset>
          </wp:positionH>
          <wp:positionV relativeFrom="page">
            <wp:posOffset>2077465</wp:posOffset>
          </wp:positionV>
          <wp:extent cx="9524" cy="314325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952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z w:val="24"/>
        <w:szCs w:val="24"/>
        <w:spacing w:val="-6"/>
        <w:position w:val="-3"/>
      </w:rPr>
      <w:t>-</w:t>
    </w:r>
    <w:r>
      <w:rPr>
        <w:rFonts w:ascii="Arial" w:hAnsi="Arial" w:eastAsia="Arial" w:cs="Arial"/>
        <w:sz w:val="24"/>
        <w:szCs w:val="24"/>
        <w:spacing w:val="10"/>
        <w:position w:val="-3"/>
      </w:rPr>
      <w:t> </w:t>
    </w:r>
    <w:r>
      <w:rPr>
        <w:rFonts w:ascii="Arial" w:hAnsi="Arial" w:eastAsia="Arial" w:cs="Arial"/>
        <w:sz w:val="24"/>
        <w:szCs w:val="24"/>
        <w:spacing w:val="-6"/>
        <w:position w:val="-3"/>
      </w:rPr>
      <w:t>5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6"/>
        <w:position w:val="-3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5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6"/>
        <w:position w:val="-3"/>
      </w:rPr>
      <w:t>-</w:t>
    </w:r>
    <w:r>
      <w:rPr>
        <w:rFonts w:ascii="Arial" w:hAnsi="Arial" w:eastAsia="Arial" w:cs="Arial"/>
        <w:sz w:val="24"/>
        <w:szCs w:val="24"/>
        <w:spacing w:val="10"/>
        <w:position w:val="-3"/>
      </w:rPr>
      <w:t> </w:t>
    </w:r>
    <w:r>
      <w:rPr>
        <w:rFonts w:ascii="Arial" w:hAnsi="Arial" w:eastAsia="Arial" w:cs="Arial"/>
        <w:sz w:val="24"/>
        <w:szCs w:val="24"/>
        <w:spacing w:val="-6"/>
        <w:position w:val="-3"/>
      </w:rPr>
      <w:t>6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6"/>
        <w:position w:val="-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6.xml"/><Relationship Id="rId6" Type="http://schemas.openxmlformats.org/officeDocument/2006/relationships/image" Target="media/image5.png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word/_rels/footer5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2022-02-08T07:55:38Z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2022-02-09T10:32:53</vt:filetime>
  </op:property>
</op:Properties>
</file>